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87F" w:rsidRPr="005F387F" w:rsidRDefault="005F387F" w:rsidP="005F387F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F387F">
        <w:rPr>
          <w:rFonts w:ascii="Times New Roman" w:hAnsi="Times New Roman"/>
          <w:b/>
          <w:sz w:val="24"/>
          <w:szCs w:val="24"/>
        </w:rPr>
        <w:t>Финансово-экономическое обоснование</w:t>
      </w:r>
    </w:p>
    <w:p w:rsidR="005F387F" w:rsidRDefault="005F387F" w:rsidP="00974CA9">
      <w:pPr>
        <w:jc w:val="center"/>
        <w:rPr>
          <w:b/>
        </w:rPr>
      </w:pPr>
      <w:r w:rsidRPr="00F64468">
        <w:rPr>
          <w:b/>
        </w:rPr>
        <w:t xml:space="preserve">муниципальной программы </w:t>
      </w:r>
      <w:r w:rsidR="00974CA9" w:rsidRPr="00272AFD">
        <w:rPr>
          <w:b/>
        </w:rPr>
        <w:t xml:space="preserve">Шенкурского муниципального </w:t>
      </w:r>
      <w:r w:rsidR="004C6C5E">
        <w:rPr>
          <w:b/>
        </w:rPr>
        <w:t>округа</w:t>
      </w:r>
      <w:r w:rsidR="00974CA9" w:rsidRPr="00272AFD">
        <w:rPr>
          <w:b/>
        </w:rPr>
        <w:t xml:space="preserve"> Архангельской области</w:t>
      </w:r>
      <w:r w:rsidR="00974CA9">
        <w:rPr>
          <w:b/>
        </w:rPr>
        <w:t xml:space="preserve"> </w:t>
      </w:r>
      <w:r w:rsidR="00974CA9" w:rsidRPr="00272AFD">
        <w:rPr>
          <w:b/>
        </w:rPr>
        <w:t>«Обеспечение жильем молодых семей»</w:t>
      </w:r>
    </w:p>
    <w:p w:rsidR="00974CA9" w:rsidRPr="005F387F" w:rsidRDefault="00974CA9" w:rsidP="00974CA9">
      <w:pPr>
        <w:jc w:val="center"/>
      </w:pPr>
    </w:p>
    <w:p w:rsidR="005F387F" w:rsidRDefault="005F387F" w:rsidP="005F387F">
      <w:pPr>
        <w:jc w:val="both"/>
        <w:rPr>
          <w:color w:val="FF0000"/>
        </w:rPr>
      </w:pPr>
      <w:r w:rsidRPr="005F387F">
        <w:t xml:space="preserve"> </w:t>
      </w:r>
      <w:r w:rsidRPr="005F387F">
        <w:tab/>
        <w:t xml:space="preserve">Общий объем финансовых средств муниципальной программы </w:t>
      </w:r>
      <w:r w:rsidR="00974CA9" w:rsidRPr="00272AFD">
        <w:t xml:space="preserve">Шенкурского муниципального </w:t>
      </w:r>
      <w:r w:rsidR="004C6C5E">
        <w:t>округа</w:t>
      </w:r>
      <w:r w:rsidR="00974CA9" w:rsidRPr="00272AFD">
        <w:t xml:space="preserve"> Архангельской области «Обеспечение жильем молодых семей»</w:t>
      </w:r>
      <w:r w:rsidR="00974CA9">
        <w:rPr>
          <w:sz w:val="28"/>
          <w:szCs w:val="28"/>
        </w:rPr>
        <w:t xml:space="preserve"> </w:t>
      </w:r>
      <w:r w:rsidRPr="005F387F">
        <w:t xml:space="preserve">(далее – Программа)  составляет </w:t>
      </w:r>
      <w:r w:rsidR="004C6C5E" w:rsidRPr="00DD4DCE">
        <w:t>1585218,6</w:t>
      </w:r>
      <w:r w:rsidR="004C6C5E">
        <w:t>0</w:t>
      </w:r>
      <w:r w:rsidR="00974CA9">
        <w:t xml:space="preserve"> </w:t>
      </w:r>
      <w:r w:rsidRPr="00ED2E52">
        <w:t>рублей</w:t>
      </w:r>
      <w:r w:rsidR="00B7326D" w:rsidRPr="00ED2E52">
        <w:t>.</w:t>
      </w:r>
    </w:p>
    <w:p w:rsidR="00B7326D" w:rsidRDefault="00B7326D" w:rsidP="00B7326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B7326D">
        <w:rPr>
          <w:rFonts w:ascii="Times New Roman" w:hAnsi="Times New Roman"/>
          <w:sz w:val="24"/>
          <w:szCs w:val="24"/>
        </w:rPr>
        <w:t>Расчет размера социальной выплаты производится исходя из размера общей площади жилого помещения, количества членов молодой семьи - участника мероприятия и норматива стоимости 1 кв. метра общей площади жилья по муниципальному образованию Архангельской области (далее - муниципальное образование), в котором молодая семья включена в список участников мероприятия. Норматив стоимости 1 кв. метра общей площади жилья по муниципальному образованию для расчета размера социальной выплаты устанавливается органом местного самоуправления, но не выше средней рыночной стоимости 1 кв. метра общей площади жилья по Архангельской области, определяемой Министерством строительства и жилищно-коммунального хозяйства Российской Федерации.</w:t>
      </w:r>
    </w:p>
    <w:p w:rsidR="00B7326D" w:rsidRPr="00B7326D" w:rsidRDefault="00B7326D" w:rsidP="00B7326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B7326D">
        <w:rPr>
          <w:rFonts w:ascii="Times New Roman" w:hAnsi="Times New Roman"/>
          <w:sz w:val="24"/>
          <w:szCs w:val="24"/>
        </w:rPr>
        <w:t>Социальная выплата предоставляется в размере:</w:t>
      </w:r>
    </w:p>
    <w:p w:rsidR="00B7326D" w:rsidRPr="00B7326D" w:rsidRDefault="00B7326D" w:rsidP="00B7326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B7326D">
        <w:rPr>
          <w:rFonts w:ascii="Times New Roman" w:hAnsi="Times New Roman"/>
          <w:sz w:val="24"/>
          <w:szCs w:val="24"/>
        </w:rPr>
        <w:t>30 процентов расчетной (средней) стоимости жилья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326D">
        <w:rPr>
          <w:rFonts w:ascii="Times New Roman" w:hAnsi="Times New Roman"/>
          <w:sz w:val="24"/>
          <w:szCs w:val="24"/>
        </w:rPr>
        <w:t>- для молодых семей, не имеющих детей;</w:t>
      </w:r>
    </w:p>
    <w:p w:rsidR="00BD4078" w:rsidRDefault="00B7326D" w:rsidP="00BD4078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B7326D">
        <w:rPr>
          <w:rFonts w:ascii="Times New Roman" w:hAnsi="Times New Roman"/>
          <w:sz w:val="24"/>
          <w:szCs w:val="24"/>
        </w:rPr>
        <w:t>35 процентов расчетной (средней) стоимости жилья</w:t>
      </w:r>
      <w:r>
        <w:rPr>
          <w:rFonts w:ascii="Times New Roman" w:hAnsi="Times New Roman"/>
          <w:sz w:val="24"/>
          <w:szCs w:val="24"/>
        </w:rPr>
        <w:t xml:space="preserve"> -</w:t>
      </w:r>
      <w:r w:rsidRPr="00B7326D">
        <w:rPr>
          <w:rFonts w:ascii="Times New Roman" w:hAnsi="Times New Roman"/>
          <w:sz w:val="24"/>
          <w:szCs w:val="24"/>
        </w:rPr>
        <w:t xml:space="preserve"> для молодых семей, имеющих одного ребенка или более, а также для неполных молодых семей, состоящих из одного молодого родителя и одного ребенка или более.</w:t>
      </w:r>
    </w:p>
    <w:p w:rsidR="00BD4078" w:rsidRDefault="00BD4078" w:rsidP="00BD4078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BD4078">
        <w:rPr>
          <w:rFonts w:ascii="Times New Roman" w:hAnsi="Times New Roman"/>
          <w:sz w:val="24"/>
          <w:szCs w:val="24"/>
        </w:rPr>
        <w:t>В случае если средства федерального бюджета не выделены или выделены в недостаточном объеме, социальная выплата предоставляется в размере 35 процентов расчетной стоимости жилья для семей, имеющих детей, и 30 процентов расчетной стоимости жилья - для семей, не имеющих детей, в пределах средств, выделенных из областного и местных бюджетов:</w:t>
      </w:r>
      <w:proofErr w:type="gramEnd"/>
    </w:p>
    <w:p w:rsidR="00BD4078" w:rsidRDefault="00BD4078" w:rsidP="00BD4078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BD4078">
        <w:rPr>
          <w:rFonts w:ascii="Times New Roman" w:hAnsi="Times New Roman"/>
          <w:sz w:val="24"/>
          <w:szCs w:val="24"/>
        </w:rPr>
        <w:t>1) социальная выплата предоставляется для молодых семей, имеющих одного ребенка или более, а также для неполных молодых семей, состоящих из одного молодого родителя и одного ребенка или более, в размере 35 процентов расчетной стоимости жилья из областного и местного бюджетов в равных долях по 17,5 процента расчетной стоимости жилья;</w:t>
      </w:r>
    </w:p>
    <w:p w:rsidR="00BD4078" w:rsidRPr="00BD4078" w:rsidRDefault="00BD4078" w:rsidP="00BD4078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BD4078">
        <w:rPr>
          <w:rFonts w:ascii="Times New Roman" w:hAnsi="Times New Roman"/>
          <w:sz w:val="24"/>
          <w:szCs w:val="24"/>
        </w:rPr>
        <w:t>2) социальная выплата предоставляется для молодых семей, не имеющих детей, в размере 30 процентов расчетной стоимости жилья из областного и местного бюджетов в равных долях по 15 процентов расчетной стоимости жилья.</w:t>
      </w:r>
    </w:p>
    <w:p w:rsidR="005F387F" w:rsidRPr="005F387F" w:rsidRDefault="005F387F" w:rsidP="00B7326D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5F387F">
        <w:rPr>
          <w:rFonts w:ascii="Times New Roman" w:hAnsi="Times New Roman"/>
          <w:sz w:val="24"/>
          <w:szCs w:val="24"/>
        </w:rPr>
        <w:t>Расчетная (средняя) стоимость жилья, используемая при расчете размера социальных выплат, определяется по формуле:</w:t>
      </w:r>
    </w:p>
    <w:p w:rsidR="005F387F" w:rsidRPr="005F387F" w:rsidRDefault="005F387F" w:rsidP="00B7326D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F387F">
        <w:rPr>
          <w:rFonts w:ascii="Times New Roman" w:hAnsi="Times New Roman"/>
          <w:sz w:val="24"/>
          <w:szCs w:val="24"/>
        </w:rPr>
        <w:t>СтЖ</w:t>
      </w:r>
      <w:proofErr w:type="spellEnd"/>
      <w:r w:rsidRPr="005F387F">
        <w:rPr>
          <w:rFonts w:ascii="Times New Roman" w:hAnsi="Times New Roman"/>
          <w:sz w:val="24"/>
          <w:szCs w:val="24"/>
        </w:rPr>
        <w:t xml:space="preserve"> = Н </w:t>
      </w:r>
      <w:proofErr w:type="spellStart"/>
      <w:r w:rsidRPr="005F387F">
        <w:rPr>
          <w:rFonts w:ascii="Times New Roman" w:hAnsi="Times New Roman"/>
          <w:sz w:val="24"/>
          <w:szCs w:val="24"/>
        </w:rPr>
        <w:t>x</w:t>
      </w:r>
      <w:proofErr w:type="spellEnd"/>
      <w:r w:rsidRPr="005F387F">
        <w:rPr>
          <w:rFonts w:ascii="Times New Roman" w:hAnsi="Times New Roman"/>
          <w:sz w:val="24"/>
          <w:szCs w:val="24"/>
        </w:rPr>
        <w:t xml:space="preserve"> РЖ,</w:t>
      </w:r>
    </w:p>
    <w:p w:rsidR="005F387F" w:rsidRPr="005F387F" w:rsidRDefault="005F387F" w:rsidP="00B7326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F387F">
        <w:rPr>
          <w:rFonts w:ascii="Times New Roman" w:hAnsi="Times New Roman"/>
          <w:sz w:val="24"/>
          <w:szCs w:val="24"/>
        </w:rPr>
        <w:t>где:</w:t>
      </w:r>
    </w:p>
    <w:p w:rsidR="005F387F" w:rsidRPr="005F387F" w:rsidRDefault="005F387F" w:rsidP="00B7326D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F387F">
        <w:rPr>
          <w:rFonts w:ascii="Times New Roman" w:hAnsi="Times New Roman"/>
          <w:sz w:val="24"/>
          <w:szCs w:val="24"/>
        </w:rPr>
        <w:t>СтЖ</w:t>
      </w:r>
      <w:proofErr w:type="spellEnd"/>
      <w:r w:rsidRPr="005F387F">
        <w:rPr>
          <w:rFonts w:ascii="Times New Roman" w:hAnsi="Times New Roman"/>
          <w:sz w:val="24"/>
          <w:szCs w:val="24"/>
        </w:rPr>
        <w:t xml:space="preserve"> - расчетная (средняя) стоимость жилья, используемая при расчете размера социальной выплаты;</w:t>
      </w:r>
    </w:p>
    <w:p w:rsidR="005F387F" w:rsidRPr="005F387F" w:rsidRDefault="005F387F" w:rsidP="00B7326D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5F387F">
        <w:rPr>
          <w:rFonts w:ascii="Times New Roman" w:hAnsi="Times New Roman"/>
          <w:sz w:val="24"/>
          <w:szCs w:val="24"/>
        </w:rPr>
        <w:t>Н - норматив стоимости 1 кв. м общей площади жилья по муниципальному образованию;</w:t>
      </w:r>
    </w:p>
    <w:p w:rsidR="005F387F" w:rsidRPr="005F387F" w:rsidRDefault="005F387F" w:rsidP="00B7326D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5F387F">
        <w:rPr>
          <w:rFonts w:ascii="Times New Roman" w:hAnsi="Times New Roman"/>
          <w:sz w:val="24"/>
          <w:szCs w:val="24"/>
        </w:rPr>
        <w:t>РЖ - размер общей площади жилого помещения</w:t>
      </w:r>
      <w:r w:rsidR="00B7326D">
        <w:rPr>
          <w:rFonts w:ascii="Times New Roman" w:hAnsi="Times New Roman"/>
          <w:sz w:val="24"/>
          <w:szCs w:val="24"/>
        </w:rPr>
        <w:t>.</w:t>
      </w:r>
    </w:p>
    <w:p w:rsidR="00B7326D" w:rsidRPr="00B7326D" w:rsidRDefault="00B7326D" w:rsidP="00B7326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326D">
        <w:rPr>
          <w:rFonts w:ascii="Times New Roman" w:hAnsi="Times New Roman"/>
          <w:sz w:val="24"/>
          <w:szCs w:val="24"/>
        </w:rPr>
        <w:t>Размер общей площади жилого помещения, с учетом которой определяется размер социальной выплаты, составляет:</w:t>
      </w:r>
    </w:p>
    <w:p w:rsidR="00B7326D" w:rsidRPr="00B7326D" w:rsidRDefault="00B7326D" w:rsidP="00B7326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326D">
        <w:rPr>
          <w:rFonts w:ascii="Times New Roman" w:hAnsi="Times New Roman"/>
          <w:sz w:val="24"/>
          <w:szCs w:val="24"/>
        </w:rPr>
        <w:t>для семьи численностью два человека (молодые супруги или один молодой родитель и ребенок) - 42 кв. м;</w:t>
      </w:r>
    </w:p>
    <w:p w:rsidR="00B7326D" w:rsidRPr="00B7326D" w:rsidRDefault="00B7326D" w:rsidP="00B7326D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7326D">
        <w:rPr>
          <w:rFonts w:ascii="Times New Roman" w:hAnsi="Times New Roman"/>
          <w:sz w:val="24"/>
          <w:szCs w:val="24"/>
        </w:rPr>
        <w:t>для семьи, состоящей из трех или более человек, включающей помимо молодых супругов одного ребенка или более (либо семьи, состоящей из одного молодого родителя и двух или более детей), - по 18 кв. метров на одного человека.</w:t>
      </w:r>
    </w:p>
    <w:p w:rsidR="004C6C5E" w:rsidRDefault="005140BF" w:rsidP="00317818">
      <w:pPr>
        <w:pStyle w:val="a3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Распределение средств </w:t>
      </w:r>
      <w:r w:rsidR="00317818" w:rsidRPr="00317818">
        <w:rPr>
          <w:rFonts w:ascii="Times New Roman" w:hAnsi="Times New Roman"/>
          <w:sz w:val="24"/>
          <w:szCs w:val="24"/>
        </w:rPr>
        <w:t xml:space="preserve"> </w:t>
      </w:r>
      <w:r w:rsidR="004C6C5E">
        <w:rPr>
          <w:rFonts w:ascii="Times New Roman" w:hAnsi="Times New Roman"/>
          <w:sz w:val="24"/>
          <w:szCs w:val="24"/>
        </w:rPr>
        <w:t>субсидии между бюджетами</w:t>
      </w:r>
      <w:r w:rsidR="00317818" w:rsidRPr="00317818">
        <w:rPr>
          <w:rFonts w:ascii="Times New Roman" w:hAnsi="Times New Roman"/>
          <w:sz w:val="24"/>
          <w:szCs w:val="24"/>
        </w:rPr>
        <w:t>:</w:t>
      </w:r>
      <w:r w:rsidR="004C6C5E">
        <w:rPr>
          <w:rFonts w:ascii="Times New Roman" w:hAnsi="Times New Roman"/>
          <w:sz w:val="24"/>
          <w:szCs w:val="24"/>
        </w:rPr>
        <w:t xml:space="preserve"> </w:t>
      </w:r>
    </w:p>
    <w:p w:rsidR="00BD4078" w:rsidRDefault="004C6C5E" w:rsidP="00BD4078">
      <w:pPr>
        <w:pStyle w:val="a3"/>
        <w:ind w:firstLine="851"/>
        <w:jc w:val="both"/>
        <w:rPr>
          <w:rFonts w:ascii="Times New Roman" w:hAnsi="Times New Roman"/>
          <w:sz w:val="24"/>
          <w:szCs w:val="24"/>
        </w:rPr>
      </w:pPr>
      <w:r w:rsidRPr="004C6C5E">
        <w:rPr>
          <w:rFonts w:ascii="Times New Roman" w:hAnsi="Times New Roman"/>
          <w:sz w:val="24"/>
          <w:szCs w:val="24"/>
        </w:rPr>
        <w:t>уровни софинансирования используются только при формировании списка молодых семей изъявивших желание получить социальную выплату в планируемом году</w:t>
      </w:r>
      <w:r>
        <w:rPr>
          <w:rFonts w:ascii="Times New Roman" w:hAnsi="Times New Roman"/>
          <w:sz w:val="24"/>
          <w:szCs w:val="24"/>
        </w:rPr>
        <w:t xml:space="preserve"> и могут ежегодно меняться.</w:t>
      </w:r>
      <w:r w:rsidR="00BD4078">
        <w:rPr>
          <w:rFonts w:ascii="Times New Roman" w:hAnsi="Times New Roman"/>
          <w:sz w:val="24"/>
          <w:szCs w:val="24"/>
        </w:rPr>
        <w:t xml:space="preserve"> Список семей </w:t>
      </w:r>
      <w:r w:rsidR="00BD4078" w:rsidRPr="004C6C5E">
        <w:rPr>
          <w:rFonts w:ascii="Times New Roman" w:hAnsi="Times New Roman"/>
          <w:sz w:val="24"/>
          <w:szCs w:val="24"/>
        </w:rPr>
        <w:t>изъявивших желание получить социальную выплату в планируемом году</w:t>
      </w:r>
      <w:r w:rsidR="00BD4078">
        <w:rPr>
          <w:rFonts w:ascii="Times New Roman" w:hAnsi="Times New Roman"/>
          <w:sz w:val="24"/>
          <w:szCs w:val="24"/>
        </w:rPr>
        <w:t xml:space="preserve"> формируется до 1 июня, </w:t>
      </w:r>
      <w:r w:rsidR="00BD4078" w:rsidRPr="00BD4078">
        <w:rPr>
          <w:rFonts w:ascii="Times New Roman" w:hAnsi="Times New Roman"/>
          <w:sz w:val="24"/>
          <w:szCs w:val="24"/>
        </w:rPr>
        <w:t>предшествующего планируемому году.</w:t>
      </w:r>
    </w:p>
    <w:p w:rsidR="008C3B26" w:rsidRDefault="008C3B26" w:rsidP="00BD4078">
      <w:pPr>
        <w:pStyle w:val="a3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8C3B26">
        <w:rPr>
          <w:rFonts w:ascii="Times New Roman" w:hAnsi="Times New Roman"/>
          <w:sz w:val="24"/>
          <w:szCs w:val="24"/>
        </w:rPr>
        <w:t>Таким образом,</w:t>
      </w:r>
      <w:r w:rsidRPr="008C3B26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р</w:t>
      </w:r>
      <w:r w:rsidRPr="008C3B26">
        <w:rPr>
          <w:rFonts w:ascii="Times New Roman" w:hAnsi="Times New Roman"/>
          <w:bCs/>
          <w:color w:val="000000"/>
          <w:sz w:val="24"/>
          <w:szCs w:val="24"/>
        </w:rPr>
        <w:t>асчет</w:t>
      </w:r>
      <w:r w:rsidRPr="008C3B26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8C3B26">
        <w:rPr>
          <w:rFonts w:ascii="Times New Roman" w:hAnsi="Times New Roman"/>
          <w:color w:val="000000"/>
          <w:sz w:val="24"/>
          <w:szCs w:val="24"/>
        </w:rPr>
        <w:t xml:space="preserve"> ассигнований из</w:t>
      </w:r>
      <w:r>
        <w:rPr>
          <w:rFonts w:ascii="Times New Roman" w:hAnsi="Times New Roman"/>
          <w:color w:val="000000"/>
          <w:sz w:val="24"/>
          <w:szCs w:val="24"/>
        </w:rPr>
        <w:t xml:space="preserve"> федерального, областного и </w:t>
      </w:r>
      <w:r w:rsidRPr="008C3B26">
        <w:rPr>
          <w:rFonts w:ascii="Times New Roman" w:hAnsi="Times New Roman"/>
          <w:color w:val="000000"/>
          <w:sz w:val="24"/>
          <w:szCs w:val="24"/>
        </w:rPr>
        <w:t xml:space="preserve"> муниципального бюджета для финансирования субсидий на строительство и приобретение жилья молодым семьям</w:t>
      </w:r>
      <w:r>
        <w:rPr>
          <w:rFonts w:ascii="Times New Roman" w:hAnsi="Times New Roman"/>
          <w:color w:val="000000"/>
          <w:sz w:val="24"/>
          <w:szCs w:val="24"/>
        </w:rPr>
        <w:t>, следующий:</w:t>
      </w:r>
    </w:p>
    <w:p w:rsidR="00BD4078" w:rsidRDefault="00BD4078" w:rsidP="00BD4078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D4078">
        <w:rPr>
          <w:rFonts w:ascii="Times New Roman" w:hAnsi="Times New Roman" w:cs="Times New Roman"/>
          <w:b/>
          <w:color w:val="000000"/>
          <w:sz w:val="24"/>
          <w:szCs w:val="24"/>
        </w:rPr>
        <w:t>Планируемый объем средств бюджетов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 2025 год</w:t>
      </w:r>
    </w:p>
    <w:p w:rsidR="00BD4078" w:rsidRPr="00CB0D64" w:rsidRDefault="00CB0D64" w:rsidP="00CB0D64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 w:rsidRPr="00CB0D64">
        <w:rPr>
          <w:rFonts w:ascii="Times New Roman" w:hAnsi="Times New Roman"/>
          <w:sz w:val="24"/>
          <w:szCs w:val="24"/>
        </w:rPr>
        <w:t xml:space="preserve">Норматив стоимости 1 кв. метра общей площади жилья по Шенкурскому  муниципальному округу </w:t>
      </w:r>
      <w:r>
        <w:rPr>
          <w:rFonts w:ascii="Times New Roman" w:hAnsi="Times New Roman"/>
          <w:sz w:val="24"/>
          <w:szCs w:val="24"/>
        </w:rPr>
        <w:t xml:space="preserve">на 2024 год (год формирования списка участников программы) </w:t>
      </w:r>
      <w:r w:rsidRPr="00CB0D64">
        <w:rPr>
          <w:rFonts w:ascii="Times New Roman" w:hAnsi="Times New Roman"/>
          <w:sz w:val="24"/>
          <w:szCs w:val="24"/>
        </w:rPr>
        <w:t>утвержден в размере 27 958 (Двадцать семь тысяч девятьсот пятьдесят восемь) рублей (постановление администрации Шенкурского муниципального округа от 24 мая 2024 года № 266-па).</w:t>
      </w:r>
    </w:p>
    <w:p w:rsidR="00CB0D64" w:rsidRPr="00CB0D64" w:rsidRDefault="00CB0D64" w:rsidP="00CB0D64">
      <w:pPr>
        <w:pStyle w:val="a3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967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23"/>
        <w:gridCol w:w="992"/>
        <w:gridCol w:w="1440"/>
        <w:gridCol w:w="970"/>
        <w:gridCol w:w="1143"/>
        <w:gridCol w:w="1186"/>
        <w:gridCol w:w="1193"/>
        <w:gridCol w:w="1732"/>
      </w:tblGrid>
      <w:tr w:rsidR="00BD4078" w:rsidRPr="005F4373" w:rsidTr="00CB0D64">
        <w:trPr>
          <w:trHeight w:val="744"/>
        </w:trPr>
        <w:tc>
          <w:tcPr>
            <w:tcW w:w="34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BD4078" w:rsidRPr="005F4373" w:rsidRDefault="00BD4078" w:rsidP="00CB0D64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F4373">
              <w:rPr>
                <w:rFonts w:ascii="Times New Roman" w:hAnsi="Times New Roman"/>
                <w:color w:val="000000"/>
                <w:sz w:val="20"/>
                <w:szCs w:val="20"/>
              </w:rPr>
              <w:t>Расчетная стоимость жилья</w:t>
            </w:r>
          </w:p>
        </w:tc>
        <w:tc>
          <w:tcPr>
            <w:tcW w:w="21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BD4078" w:rsidRPr="005F4373" w:rsidRDefault="00BD4078" w:rsidP="00CB0D64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F4373">
              <w:rPr>
                <w:rFonts w:ascii="Times New Roman" w:hAnsi="Times New Roman"/>
                <w:color w:val="000000"/>
                <w:sz w:val="20"/>
                <w:szCs w:val="20"/>
              </w:rPr>
              <w:t>Планируемый размер социальной выплаты</w:t>
            </w:r>
          </w:p>
        </w:tc>
        <w:tc>
          <w:tcPr>
            <w:tcW w:w="41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4078" w:rsidRPr="005F4373" w:rsidRDefault="00BD4078" w:rsidP="00CB0D64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F4373">
              <w:rPr>
                <w:rFonts w:ascii="Times New Roman" w:hAnsi="Times New Roman"/>
                <w:color w:val="000000"/>
                <w:sz w:val="20"/>
                <w:szCs w:val="20"/>
              </w:rPr>
              <w:t>Планируемый объем средств бюджетов, рублей</w:t>
            </w:r>
          </w:p>
          <w:p w:rsidR="00BD4078" w:rsidRPr="005F4373" w:rsidRDefault="00BD4078" w:rsidP="00CB0D64">
            <w:pPr>
              <w:pStyle w:val="a3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5F4373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указанные уровни софинансирования используются только при формировании списка молодых семей изъявивших желание получить социальную выплату в планируемом году</w:t>
            </w:r>
          </w:p>
        </w:tc>
      </w:tr>
      <w:tr w:rsidR="00BD4078" w:rsidRPr="005F4373" w:rsidTr="00CB0D64">
        <w:trPr>
          <w:trHeight w:val="444"/>
        </w:trPr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solid" w:color="FFFFFF" w:fill="auto"/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F43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стоимость </w:t>
            </w:r>
          </w:p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F43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1 квадратного метра, </w:t>
            </w:r>
          </w:p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F43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(рублей)</w:t>
            </w:r>
          </w:p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solid" w:color="FFFFFF" w:fill="auto"/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F43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размер общей площади жилого помещения </w:t>
            </w:r>
          </w:p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F43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 семью (квадратных метров)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solid" w:color="FFFFFF" w:fill="auto"/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F43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всего, </w:t>
            </w:r>
          </w:p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F43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рублей (графа 10 </w:t>
            </w:r>
            <w:proofErr w:type="spellStart"/>
            <w:r w:rsidRPr="005F43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х</w:t>
            </w:r>
            <w:proofErr w:type="spellEnd"/>
            <w:r w:rsidRPr="005F43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графу 11) (рублей)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solid" w:color="FFFFFF" w:fill="auto"/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F43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рублей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solid" w:color="FFFFFF" w:fill="auto"/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F43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процент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F43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федеральный </w:t>
            </w:r>
          </w:p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F43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89 %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F43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региональный</w:t>
            </w:r>
          </w:p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F43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5,5 %</w:t>
            </w:r>
          </w:p>
        </w:tc>
        <w:tc>
          <w:tcPr>
            <w:tcW w:w="173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F43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местный</w:t>
            </w:r>
          </w:p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F43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5,5 %</w:t>
            </w:r>
          </w:p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F43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(в т.ч. средства организаций)</w:t>
            </w:r>
          </w:p>
        </w:tc>
      </w:tr>
      <w:tr w:rsidR="00BD4078" w:rsidRPr="005F4373" w:rsidTr="00CB0D64">
        <w:trPr>
          <w:trHeight w:val="70"/>
        </w:trPr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7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3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BD4078" w:rsidRPr="005F4373" w:rsidTr="00CB0D64">
        <w:trPr>
          <w:trHeight w:val="125"/>
        </w:trPr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F43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F43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F43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F43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F43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F43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F43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F43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17</w:t>
            </w:r>
          </w:p>
        </w:tc>
      </w:tr>
      <w:tr w:rsidR="00BD4078" w:rsidRPr="005F4373" w:rsidTr="00CB0D64">
        <w:trPr>
          <w:trHeight w:val="607"/>
        </w:trPr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solid" w:color="FFFFFF" w:fill="auto"/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F43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27 958,00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solid" w:color="FFFFFF" w:fill="auto"/>
          </w:tcPr>
          <w:p w:rsidR="00CB0D64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F43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54,00</w:t>
            </w:r>
            <w:r w:rsidR="00CB0D64" w:rsidRPr="005F43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BD4078" w:rsidRPr="005F4373" w:rsidRDefault="00CB0D64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F43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(18 кв. м. </w:t>
            </w:r>
            <w:proofErr w:type="spellStart"/>
            <w:r w:rsidRPr="005F43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х</w:t>
            </w:r>
            <w:proofErr w:type="spellEnd"/>
            <w:r w:rsidRPr="005F43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3 чел.)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solid" w:color="FFFFFF" w:fill="auto"/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F43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1 509 732,00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solid" w:color="FFFFFF" w:fill="auto"/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F43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528 406,20</w:t>
            </w:r>
          </w:p>
        </w:tc>
        <w:tc>
          <w:tcPr>
            <w:tcW w:w="114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solid" w:color="FFFFFF" w:fill="auto"/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F43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35,00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F43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470 281,52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F43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29 062,34</w:t>
            </w:r>
          </w:p>
        </w:tc>
        <w:tc>
          <w:tcPr>
            <w:tcW w:w="173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F43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29 062,34</w:t>
            </w:r>
          </w:p>
        </w:tc>
      </w:tr>
      <w:tr w:rsidR="00BD4078" w:rsidRPr="005F4373" w:rsidTr="00CB0D64">
        <w:trPr>
          <w:trHeight w:val="506"/>
        </w:trPr>
        <w:tc>
          <w:tcPr>
            <w:tcW w:w="102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solid" w:color="FFFFFF" w:fill="auto"/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solid" w:color="FFFFFF" w:fill="auto"/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solid" w:color="FFFFFF" w:fill="auto"/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7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solid" w:color="FFFFFF" w:fill="auto"/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4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solid" w:color="FFFFFF" w:fill="auto"/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9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3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BD4078" w:rsidRPr="005F4373" w:rsidTr="00CB0D64">
        <w:trPr>
          <w:trHeight w:val="1109"/>
        </w:trPr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7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3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4078" w:rsidRPr="005F4373" w:rsidRDefault="00BD4078" w:rsidP="00BD40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E652FD" w:rsidRDefault="00E652FD" w:rsidP="00ED2E52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E652FD" w:rsidRDefault="00E652FD" w:rsidP="00ED2E52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расчете социальной выплаты на 2026, 2027 год мы используем уровень софинансирования по 2025 году.</w:t>
      </w:r>
    </w:p>
    <w:p w:rsidR="00ED2E52" w:rsidRPr="00ED2E52" w:rsidRDefault="007610FB" w:rsidP="00ED2E52">
      <w:pPr>
        <w:pStyle w:val="a3"/>
        <w:ind w:firstLine="540"/>
        <w:jc w:val="both"/>
        <w:rPr>
          <w:rFonts w:ascii="Times New Roman" w:hAnsi="Times New Roman"/>
          <w:sz w:val="24"/>
          <w:szCs w:val="24"/>
        </w:rPr>
      </w:pPr>
      <w:r w:rsidRPr="00ED2E52">
        <w:rPr>
          <w:rFonts w:ascii="Times New Roman" w:hAnsi="Times New Roman"/>
          <w:sz w:val="24"/>
          <w:szCs w:val="24"/>
        </w:rPr>
        <w:t xml:space="preserve">Общая сумма финансирования по программе на </w:t>
      </w:r>
      <w:r w:rsidR="00E652FD">
        <w:rPr>
          <w:rFonts w:ascii="Times New Roman" w:hAnsi="Times New Roman"/>
          <w:sz w:val="24"/>
          <w:szCs w:val="24"/>
        </w:rPr>
        <w:t>три</w:t>
      </w:r>
      <w:r w:rsidRPr="00ED2E52">
        <w:rPr>
          <w:rFonts w:ascii="Times New Roman" w:hAnsi="Times New Roman"/>
          <w:sz w:val="24"/>
          <w:szCs w:val="24"/>
        </w:rPr>
        <w:t xml:space="preserve"> года</w:t>
      </w:r>
      <w:r w:rsidR="00ED2E52">
        <w:rPr>
          <w:rFonts w:ascii="Times New Roman" w:hAnsi="Times New Roman"/>
          <w:sz w:val="24"/>
          <w:szCs w:val="24"/>
        </w:rPr>
        <w:t xml:space="preserve"> составит</w:t>
      </w:r>
      <w:r w:rsidR="00ED2E52" w:rsidRPr="00ED2E52">
        <w:rPr>
          <w:rFonts w:ascii="Times New Roman" w:hAnsi="Times New Roman"/>
          <w:sz w:val="24"/>
          <w:szCs w:val="24"/>
        </w:rPr>
        <w:t>:</w:t>
      </w:r>
    </w:p>
    <w:p w:rsidR="00D16D4B" w:rsidRDefault="00ED2E52" w:rsidP="00974CA9">
      <w:pPr>
        <w:pStyle w:val="a3"/>
        <w:ind w:firstLine="426"/>
        <w:jc w:val="both"/>
        <w:rPr>
          <w:rFonts w:ascii="Times New Roman" w:hAnsi="Times New Roman"/>
          <w:sz w:val="24"/>
          <w:szCs w:val="24"/>
        </w:rPr>
      </w:pPr>
      <w:r w:rsidRPr="00ED2E52">
        <w:rPr>
          <w:rFonts w:ascii="Times New Roman" w:hAnsi="Times New Roman"/>
          <w:sz w:val="24"/>
          <w:szCs w:val="24"/>
        </w:rPr>
        <w:t xml:space="preserve">- </w:t>
      </w:r>
      <w:r w:rsidR="007610FB" w:rsidRPr="00ED2E52">
        <w:rPr>
          <w:rFonts w:ascii="Times New Roman" w:hAnsi="Times New Roman"/>
          <w:sz w:val="24"/>
          <w:szCs w:val="24"/>
        </w:rPr>
        <w:t xml:space="preserve"> из </w:t>
      </w:r>
      <w:r w:rsidRPr="00ED2E52">
        <w:rPr>
          <w:rFonts w:ascii="Times New Roman" w:hAnsi="Times New Roman"/>
          <w:sz w:val="24"/>
          <w:szCs w:val="24"/>
        </w:rPr>
        <w:t>бюджета</w:t>
      </w:r>
      <w:r w:rsidR="00E652FD">
        <w:rPr>
          <w:rFonts w:ascii="Times New Roman" w:hAnsi="Times New Roman"/>
          <w:sz w:val="24"/>
          <w:szCs w:val="24"/>
        </w:rPr>
        <w:t xml:space="preserve"> округа</w:t>
      </w:r>
      <w:r w:rsidRPr="00ED2E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- </w:t>
      </w:r>
      <w:r w:rsidR="00E652FD">
        <w:rPr>
          <w:rFonts w:ascii="Times New Roman" w:hAnsi="Times New Roman"/>
          <w:sz w:val="24"/>
          <w:szCs w:val="24"/>
        </w:rPr>
        <w:t>87187,02</w:t>
      </w:r>
      <w:r w:rsidR="00974CA9" w:rsidRPr="00AD345B">
        <w:t xml:space="preserve"> </w:t>
      </w:r>
      <w:r w:rsidRPr="00ED2E52">
        <w:rPr>
          <w:rFonts w:ascii="Times New Roman" w:hAnsi="Times New Roman"/>
          <w:sz w:val="24"/>
          <w:szCs w:val="24"/>
        </w:rPr>
        <w:t xml:space="preserve"> рублей;</w:t>
      </w:r>
    </w:p>
    <w:p w:rsidR="00ED2E52" w:rsidRDefault="00ED2E52" w:rsidP="00974CA9">
      <w:pPr>
        <w:pStyle w:val="a3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из областного бюджета - </w:t>
      </w:r>
      <w:r w:rsidR="00E652FD">
        <w:rPr>
          <w:rFonts w:ascii="Times New Roman" w:hAnsi="Times New Roman"/>
          <w:sz w:val="24"/>
          <w:szCs w:val="24"/>
        </w:rPr>
        <w:t>87187,02</w:t>
      </w:r>
      <w:r w:rsidR="00E652FD" w:rsidRPr="00AD345B">
        <w:t xml:space="preserve"> </w:t>
      </w:r>
      <w:r w:rsidR="00E652FD" w:rsidRPr="00ED2E52">
        <w:rPr>
          <w:rFonts w:ascii="Times New Roman" w:hAnsi="Times New Roman"/>
          <w:sz w:val="24"/>
          <w:szCs w:val="24"/>
        </w:rPr>
        <w:t xml:space="preserve"> </w:t>
      </w:r>
      <w:r w:rsidRPr="00ED2E52">
        <w:rPr>
          <w:rFonts w:ascii="Times New Roman" w:hAnsi="Times New Roman"/>
          <w:sz w:val="24"/>
          <w:szCs w:val="24"/>
        </w:rPr>
        <w:t>рублей;</w:t>
      </w:r>
    </w:p>
    <w:p w:rsidR="00041C35" w:rsidRDefault="00ED2E52" w:rsidP="001E0B5B">
      <w:pPr>
        <w:pStyle w:val="a3"/>
        <w:ind w:firstLine="426"/>
        <w:jc w:val="both"/>
      </w:pPr>
      <w:r>
        <w:rPr>
          <w:rFonts w:ascii="Times New Roman" w:hAnsi="Times New Roman"/>
          <w:sz w:val="24"/>
          <w:szCs w:val="24"/>
        </w:rPr>
        <w:t xml:space="preserve">- из федерального </w:t>
      </w:r>
      <w:r w:rsidR="00974CA9">
        <w:rPr>
          <w:rFonts w:ascii="Times New Roman" w:hAnsi="Times New Roman"/>
          <w:sz w:val="24"/>
          <w:szCs w:val="24"/>
        </w:rPr>
        <w:t xml:space="preserve">бюджета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E652FD">
        <w:rPr>
          <w:rFonts w:ascii="Times New Roman" w:hAnsi="Times New Roman"/>
          <w:sz w:val="24"/>
          <w:szCs w:val="24"/>
        </w:rPr>
        <w:t>1410844,56 рубля</w:t>
      </w:r>
      <w:r>
        <w:rPr>
          <w:rFonts w:ascii="Times New Roman" w:hAnsi="Times New Roman"/>
          <w:sz w:val="24"/>
          <w:szCs w:val="24"/>
        </w:rPr>
        <w:t>.</w:t>
      </w:r>
    </w:p>
    <w:sectPr w:rsidR="00041C35" w:rsidSect="00041C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A5A53"/>
    <w:rsid w:val="00041C35"/>
    <w:rsid w:val="001A5A53"/>
    <w:rsid w:val="001D473D"/>
    <w:rsid w:val="001E0B5B"/>
    <w:rsid w:val="001F38B0"/>
    <w:rsid w:val="0021359E"/>
    <w:rsid w:val="002637AA"/>
    <w:rsid w:val="002E2345"/>
    <w:rsid w:val="00317818"/>
    <w:rsid w:val="003F00A3"/>
    <w:rsid w:val="004C6C5E"/>
    <w:rsid w:val="005140BF"/>
    <w:rsid w:val="005F387F"/>
    <w:rsid w:val="005F4373"/>
    <w:rsid w:val="007610FB"/>
    <w:rsid w:val="007F3942"/>
    <w:rsid w:val="0080389C"/>
    <w:rsid w:val="00803DFB"/>
    <w:rsid w:val="00867315"/>
    <w:rsid w:val="008C3B26"/>
    <w:rsid w:val="00974CA9"/>
    <w:rsid w:val="00B7326D"/>
    <w:rsid w:val="00BD4078"/>
    <w:rsid w:val="00CB0D64"/>
    <w:rsid w:val="00D16D4B"/>
    <w:rsid w:val="00D75A2B"/>
    <w:rsid w:val="00E652FD"/>
    <w:rsid w:val="00ED2E52"/>
    <w:rsid w:val="00FD7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8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5A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5F387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Толстикова Галина Николаевна</dc:creator>
  <cp:keywords/>
  <dc:description/>
  <cp:lastModifiedBy>AKorovinskaya</cp:lastModifiedBy>
  <cp:revision>15</cp:revision>
  <dcterms:created xsi:type="dcterms:W3CDTF">2020-05-19T11:28:00Z</dcterms:created>
  <dcterms:modified xsi:type="dcterms:W3CDTF">2024-07-26T13:29:00Z</dcterms:modified>
</cp:coreProperties>
</file>